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DE" w:rsidRPr="00EB08DE" w:rsidRDefault="00EB08DE" w:rsidP="00EB08DE">
      <w:pPr>
        <w:rPr>
          <w:b/>
        </w:rPr>
      </w:pPr>
      <w:r>
        <w:rPr>
          <w:b/>
        </w:rPr>
        <w:t>Azet Profi RasenStartDünger</w:t>
      </w:r>
    </w:p>
    <w:p w:rsidR="00EB08DE" w:rsidRDefault="00EB08DE" w:rsidP="00EB08DE">
      <w:r>
        <w:t xml:space="preserve">Organische Startdüngung für Rasenansaat und Rollrasen, organischer NPK-Volldünger 7% N, 9% </w:t>
      </w:r>
      <w:proofErr w:type="gramStart"/>
      <w:r>
        <w:t>P,  3</w:t>
      </w:r>
      <w:proofErr w:type="gramEnd"/>
      <w:r>
        <w:t xml:space="preserve">% K mit  Mykorrhizapilzen,  mindestens  65%  organische  humusbildende  Substanz, angereichert mit natürlichen Bodenorganismen. </w:t>
      </w:r>
    </w:p>
    <w:p w:rsidR="00EB08DE" w:rsidRDefault="00EB08DE" w:rsidP="00EB08DE">
      <w:r>
        <w:t>Anwendung: 5 kg / 100 m</w:t>
      </w:r>
      <w:r w:rsidRPr="00BD32C3">
        <w:rPr>
          <w:vertAlign w:val="superscript"/>
        </w:rPr>
        <w:t>2</w:t>
      </w:r>
      <w:r>
        <w:t xml:space="preserve"> nach Herstellerangaben zur Ansaat mit Regelsaatgut zeitgleich ausbringen, einigeln und an walzen.</w:t>
      </w:r>
    </w:p>
    <w:p w:rsidR="00EB08DE" w:rsidRDefault="00EB08DE" w:rsidP="00EB08DE">
      <w:r>
        <w:t>Zur Rollrasenverlegung 5 kg / 100 m</w:t>
      </w:r>
      <w:r w:rsidRPr="00BD32C3">
        <w:rPr>
          <w:vertAlign w:val="superscript"/>
        </w:rPr>
        <w:t>2</w:t>
      </w:r>
      <w:r>
        <w:t xml:space="preserve"> nach Herstellerangaben direkt ausbringen.</w:t>
      </w:r>
    </w:p>
    <w:p w:rsidR="00EB08DE" w:rsidRDefault="000A52EF" w:rsidP="00EB08DE">
      <w:r>
        <w:t>Erzeugnis:</w:t>
      </w:r>
      <w:r>
        <w:tab/>
      </w:r>
      <w:r>
        <w:tab/>
      </w:r>
      <w:r>
        <w:tab/>
      </w:r>
      <w:bookmarkStart w:id="0" w:name="_GoBack"/>
      <w:bookmarkEnd w:id="0"/>
      <w:r w:rsidR="00EB08DE">
        <w:t xml:space="preserve">Azet Profi RasenStartDünger </w:t>
      </w:r>
    </w:p>
    <w:p w:rsidR="00EB08DE" w:rsidRDefault="00EB08DE" w:rsidP="00EB08DE">
      <w:r>
        <w:t>Nährstoffzusammensetzung:</w:t>
      </w:r>
      <w:r>
        <w:tab/>
        <w:t>7-9-3</w:t>
      </w:r>
    </w:p>
    <w:p w:rsidR="00EB08DE" w:rsidRDefault="00EB08DE" w:rsidP="00EB08DE">
      <w:r>
        <w:t>Menge............</w:t>
      </w:r>
      <w:r w:rsidRPr="00BD32C3">
        <w:t xml:space="preserve"> </w:t>
      </w:r>
      <w:r>
        <w:t>m</w:t>
      </w:r>
      <w:r w:rsidRPr="00BD32C3">
        <w:rPr>
          <w:vertAlign w:val="superscript"/>
        </w:rPr>
        <w:t>2</w:t>
      </w:r>
      <w:r>
        <w:tab/>
      </w:r>
      <w:r>
        <w:tab/>
      </w:r>
      <w:r>
        <w:tab/>
        <w:t>EP.............€</w:t>
      </w:r>
      <w:r>
        <w:tab/>
      </w:r>
      <w:r>
        <w:tab/>
      </w:r>
      <w:r>
        <w:tab/>
      </w:r>
      <w:r>
        <w:tab/>
        <w:t>GP...............€</w:t>
      </w:r>
    </w:p>
    <w:p w:rsidR="00EB08DE" w:rsidRDefault="00EB08DE" w:rsidP="00EB08DE">
      <w:r>
        <w:t>Liefernachweis:</w:t>
      </w:r>
    </w:p>
    <w:p w:rsidR="00EB08DE" w:rsidRDefault="00EB08DE" w:rsidP="00EB08DE">
      <w:r>
        <w:t>Progema GmbH</w:t>
      </w:r>
    </w:p>
    <w:p w:rsidR="00EB08DE" w:rsidRDefault="00EB08DE" w:rsidP="00EB08DE">
      <w:r w:rsidRPr="005F4AB1">
        <w:t>Blankschmiede 6</w:t>
      </w:r>
    </w:p>
    <w:p w:rsidR="00EB08DE" w:rsidRDefault="00EB08DE" w:rsidP="00EB08DE">
      <w:r w:rsidRPr="005F4AB1">
        <w:t>31855 Aerzen</w:t>
      </w:r>
    </w:p>
    <w:p w:rsidR="003F42DE" w:rsidRDefault="003F42DE"/>
    <w:sectPr w:rsidR="003F42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DE"/>
    <w:rsid w:val="000A52EF"/>
    <w:rsid w:val="003F42DE"/>
    <w:rsid w:val="00441D46"/>
    <w:rsid w:val="007E617A"/>
    <w:rsid w:val="008148E9"/>
    <w:rsid w:val="008650AD"/>
    <w:rsid w:val="00EB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FF47"/>
  <w15:chartTrackingRefBased/>
  <w15:docId w15:val="{7894807C-3F61-437F-AA2F-180460C2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08DE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W. Neudorff GmbH KG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Anasthasia</dc:creator>
  <cp:keywords/>
  <dc:description/>
  <cp:lastModifiedBy>Wagner, Anasthasia</cp:lastModifiedBy>
  <cp:revision>2</cp:revision>
  <dcterms:created xsi:type="dcterms:W3CDTF">2018-03-15T10:54:00Z</dcterms:created>
  <dcterms:modified xsi:type="dcterms:W3CDTF">2018-03-15T15:39:00Z</dcterms:modified>
</cp:coreProperties>
</file>